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12" w:rsidRDefault="00723921">
      <w:pPr>
        <w:pStyle w:val="a8"/>
      </w:pPr>
      <w:r>
        <w:t>ПРОТОКОЛ</w:t>
      </w:r>
    </w:p>
    <w:p w:rsidR="008E4712" w:rsidRDefault="00723921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8E4712" w:rsidRDefault="00723921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8E4712" w:rsidRDefault="00723921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8E4712" w:rsidRPr="00857A8A" w:rsidRDefault="008E4712">
      <w:pPr>
        <w:jc w:val="center"/>
        <w:rPr>
          <w:sz w:val="24"/>
          <w:szCs w:val="24"/>
        </w:rPr>
      </w:pPr>
    </w:p>
    <w:p w:rsidR="008E4712" w:rsidRDefault="006C07C0">
      <w:pPr>
        <w:tabs>
          <w:tab w:val="left" w:pos="10915"/>
          <w:tab w:val="left" w:pos="12049"/>
        </w:tabs>
      </w:pPr>
      <w:r w:rsidRPr="00857A8A">
        <w:rPr>
          <w:sz w:val="24"/>
          <w:szCs w:val="24"/>
        </w:rPr>
        <w:t>10.07.2014</w:t>
      </w:r>
      <w:r w:rsidR="00723921" w:rsidRPr="00857A8A">
        <w:rPr>
          <w:sz w:val="24"/>
          <w:szCs w:val="24"/>
        </w:rPr>
        <w:tab/>
        <w:t>№ СДА-КА-</w:t>
      </w:r>
      <w:r w:rsidR="00857A8A" w:rsidRPr="00857A8A">
        <w:rPr>
          <w:sz w:val="24"/>
          <w:szCs w:val="24"/>
        </w:rPr>
        <w:t>165-ЭО-</w:t>
      </w:r>
      <w:r w:rsidRPr="00857A8A">
        <w:rPr>
          <w:sz w:val="24"/>
          <w:szCs w:val="24"/>
        </w:rPr>
        <w:t>163</w:t>
      </w:r>
    </w:p>
    <w:p w:rsidR="008E4712" w:rsidRDefault="008E4712">
      <w:pPr>
        <w:tabs>
          <w:tab w:val="left" w:pos="12049"/>
        </w:tabs>
      </w:pPr>
    </w:p>
    <w:tbl>
      <w:tblPr>
        <w:tblW w:w="0" w:type="auto"/>
        <w:tblLook w:val="0000"/>
      </w:tblPr>
      <w:tblGrid>
        <w:gridCol w:w="4219"/>
        <w:gridCol w:w="6521"/>
      </w:tblGrid>
      <w:tr w:rsidR="008E4712">
        <w:tc>
          <w:tcPr>
            <w:tcW w:w="4219" w:type="dxa"/>
          </w:tcPr>
          <w:p w:rsidR="008E4712" w:rsidRDefault="006C07C0">
            <w:pPr>
              <w:tabs>
                <w:tab w:val="left" w:pos="12049"/>
              </w:tabs>
              <w:rPr>
                <w:sz w:val="24"/>
              </w:rPr>
            </w:pPr>
            <w:bookmarkStart w:id="0" w:name="Predsed"/>
            <w:bookmarkEnd w:id="0"/>
            <w:r>
              <w:rPr>
                <w:sz w:val="24"/>
              </w:rPr>
              <w:t>Коновалов Н.Н.</w:t>
            </w:r>
          </w:p>
        </w:tc>
        <w:tc>
          <w:tcPr>
            <w:tcW w:w="6521" w:type="dxa"/>
          </w:tcPr>
          <w:p w:rsidR="008E4712" w:rsidRDefault="00723921" w:rsidP="00857A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57A8A">
              <w:rPr>
                <w:sz w:val="24"/>
              </w:rPr>
              <w:t>П</w:t>
            </w:r>
            <w:r>
              <w:rPr>
                <w:sz w:val="24"/>
              </w:rPr>
              <w:t xml:space="preserve">редседатель </w:t>
            </w:r>
          </w:p>
        </w:tc>
      </w:tr>
    </w:tbl>
    <w:p w:rsidR="008E4712" w:rsidRDefault="008E4712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8E4712">
        <w:tc>
          <w:tcPr>
            <w:tcW w:w="4219" w:type="dxa"/>
          </w:tcPr>
          <w:p w:rsidR="008E4712" w:rsidRDefault="006C07C0">
            <w:pPr>
              <w:pStyle w:val="ad"/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Secretar"/>
            <w:bookmarkStart w:id="2" w:name="Guests"/>
            <w:bookmarkEnd w:id="1"/>
            <w:bookmarkEnd w:id="2"/>
            <w:r>
              <w:rPr>
                <w:sz w:val="24"/>
                <w:szCs w:val="24"/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8E4712" w:rsidRDefault="00857A8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="00723921">
              <w:rPr>
                <w:sz w:val="24"/>
                <w:szCs w:val="24"/>
              </w:rPr>
              <w:t>екретарь</w:t>
            </w:r>
          </w:p>
        </w:tc>
      </w:tr>
      <w:tr w:rsidR="008E4712">
        <w:tc>
          <w:tcPr>
            <w:tcW w:w="4219" w:type="dxa"/>
          </w:tcPr>
          <w:p w:rsidR="008E4712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E4712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8E4712">
        <w:tc>
          <w:tcPr>
            <w:tcW w:w="4219" w:type="dxa"/>
          </w:tcPr>
          <w:p w:rsidR="008E4712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E4712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8E4712" w:rsidRDefault="008E4712">
      <w:pPr>
        <w:pStyle w:val="ad"/>
        <w:tabs>
          <w:tab w:val="clear" w:pos="4677"/>
          <w:tab w:val="clear" w:pos="9355"/>
        </w:tabs>
        <w:autoSpaceDE w:val="0"/>
        <w:autoSpaceDN w:val="0"/>
        <w:adjustRightInd w:val="0"/>
      </w:pPr>
    </w:p>
    <w:p w:rsidR="008E4712" w:rsidRDefault="00723921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>
        <w:rPr>
          <w:bCs/>
          <w:sz w:val="24"/>
        </w:rPr>
        <w:t>Повестка дня:</w:t>
      </w:r>
    </w:p>
    <w:p w:rsidR="008E4712" w:rsidRDefault="00723921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Рассмотрение документов на аккредитацию в качестве экспертных организаций (ЭО)</w:t>
      </w:r>
    </w:p>
    <w:p w:rsidR="008E4712" w:rsidRPr="00857A8A" w:rsidRDefault="008E4712">
      <w:pPr>
        <w:tabs>
          <w:tab w:val="left" w:pos="12049"/>
        </w:tabs>
        <w:rPr>
          <w:rFonts w:ascii="Arial" w:hAnsi="Arial" w:cs="Arial"/>
        </w:rPr>
      </w:pPr>
    </w:p>
    <w:tbl>
      <w:tblPr>
        <w:tblW w:w="15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551"/>
        <w:gridCol w:w="2882"/>
        <w:gridCol w:w="3294"/>
        <w:gridCol w:w="1842"/>
      </w:tblGrid>
      <w:tr w:rsidR="008E4712" w:rsidRPr="00857A8A" w:rsidTr="00857A8A"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Организация</w:t>
            </w:r>
          </w:p>
        </w:tc>
        <w:tc>
          <w:tcPr>
            <w:tcW w:w="5433" w:type="dxa"/>
            <w:gridSpan w:val="2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Решение комиссии</w:t>
            </w:r>
          </w:p>
        </w:tc>
      </w:tr>
      <w:tr w:rsidR="008E4712" w:rsidRPr="00857A8A" w:rsidTr="00857A8A"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Наименование</w:t>
            </w:r>
            <w:r w:rsidRPr="00857A8A">
              <w:rPr>
                <w:rStyle w:val="af2"/>
                <w:sz w:val="24"/>
                <w:szCs w:val="24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8E4712" w:rsidRPr="00857A8A" w:rsidRDefault="008E4712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E4712" w:rsidRPr="00857A8A" w:rsidRDefault="008E4712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8E4712" w:rsidRPr="00857A8A" w:rsidTr="00857A8A">
        <w:tc>
          <w:tcPr>
            <w:tcW w:w="2738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82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8E4712" w:rsidRPr="00857A8A" w:rsidTr="00857A8A"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bookmarkStart w:id="3" w:name="BeginTable"/>
            <w:bookmarkEnd w:id="3"/>
            <w:r w:rsidRPr="00857A8A">
              <w:rPr>
                <w:sz w:val="24"/>
                <w:szCs w:val="24"/>
                <w:lang w:val="en-US"/>
              </w:rPr>
              <w:t xml:space="preserve"> </w:t>
            </w:r>
            <w:r w:rsidR="006C07C0" w:rsidRPr="00857A8A">
              <w:rPr>
                <w:sz w:val="24"/>
                <w:szCs w:val="24"/>
                <w:lang w:val="en-US"/>
              </w:rPr>
              <w:t>1</w:t>
            </w:r>
            <w:r w:rsidR="00857A8A">
              <w:rPr>
                <w:sz w:val="24"/>
                <w:szCs w:val="24"/>
              </w:rPr>
              <w:t>.</w:t>
            </w:r>
            <w:r w:rsidRPr="00857A8A">
              <w:rPr>
                <w:sz w:val="24"/>
                <w:szCs w:val="24"/>
                <w:lang w:val="en-US"/>
              </w:rPr>
              <w:t xml:space="preserve"> </w:t>
            </w:r>
            <w:r w:rsidR="006C07C0" w:rsidRPr="00857A8A">
              <w:rPr>
                <w:sz w:val="24"/>
                <w:szCs w:val="24"/>
                <w:lang w:val="en-US"/>
              </w:rPr>
              <w:t>ООО "ТехСтандарт"</w:t>
            </w:r>
            <w:r w:rsidRPr="00857A8A">
              <w:rPr>
                <w:b/>
                <w:sz w:val="24"/>
                <w:szCs w:val="24"/>
                <w:lang w:val="en-US"/>
              </w:rPr>
              <w:t xml:space="preserve"> (</w:t>
            </w:r>
            <w:r w:rsidR="006C07C0" w:rsidRPr="00857A8A">
              <w:rPr>
                <w:b/>
                <w:sz w:val="24"/>
                <w:szCs w:val="24"/>
                <w:lang w:val="en-US"/>
              </w:rPr>
              <w:t>ПРВ</w:t>
            </w:r>
            <w:r w:rsidRPr="00857A8A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857A8A" w:rsidRDefault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681024</w:t>
            </w:r>
            <w:r w:rsidR="00723921" w:rsidRPr="00857A8A">
              <w:rPr>
                <w:sz w:val="24"/>
                <w:szCs w:val="24"/>
              </w:rPr>
              <w:t xml:space="preserve">, </w:t>
            </w:r>
            <w:r w:rsidRPr="00857A8A">
              <w:rPr>
                <w:sz w:val="24"/>
                <w:szCs w:val="24"/>
              </w:rPr>
              <w:t xml:space="preserve">Российская Федерация, Хабаровский край, г. Комсомольск-на-Амуре, </w:t>
            </w:r>
          </w:p>
          <w:p w:rsidR="00857A8A" w:rsidRDefault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ул. </w:t>
            </w:r>
            <w:r w:rsidRPr="00857A8A">
              <w:rPr>
                <w:sz w:val="24"/>
                <w:szCs w:val="24"/>
                <w:lang w:val="en-US"/>
              </w:rPr>
              <w:t xml:space="preserve">Комсомольская, </w:t>
            </w:r>
          </w:p>
          <w:p w:rsidR="008E4712" w:rsidRPr="00857A8A" w:rsidRDefault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t>д. 73-82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E4712" w:rsidRPr="00857A8A" w:rsidRDefault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АНО НТЦ "ТЕХНОПРОГРЕСС"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857A8A" w:rsidRDefault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115114</w:t>
            </w:r>
            <w:r w:rsidR="00723921" w:rsidRPr="00857A8A">
              <w:rPr>
                <w:sz w:val="24"/>
                <w:szCs w:val="24"/>
              </w:rPr>
              <w:t xml:space="preserve">, </w:t>
            </w:r>
            <w:r w:rsidRPr="00857A8A">
              <w:rPr>
                <w:sz w:val="24"/>
                <w:szCs w:val="24"/>
              </w:rPr>
              <w:t xml:space="preserve">Российская Федерация, г. Москва, </w:t>
            </w:r>
          </w:p>
          <w:p w:rsidR="008E4712" w:rsidRPr="00857A8A" w:rsidRDefault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t xml:space="preserve">ул. </w:t>
            </w:r>
            <w:r w:rsidRPr="00857A8A">
              <w:rPr>
                <w:sz w:val="24"/>
                <w:szCs w:val="24"/>
                <w:lang w:val="en-US"/>
              </w:rPr>
              <w:t>Велозаводская, д. 9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E4712" w:rsidRPr="00857A8A" w:rsidRDefault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газоснабжения, использующие природные и сжиженные углеводородные газы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Подъемные сооружения</w:t>
            </w:r>
          </w:p>
          <w:p w:rsidR="008E4712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lastRenderedPageBreak/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 w:rsidRPr="00857A8A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E4712" w:rsidRPr="00857A8A" w:rsidRDefault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lastRenderedPageBreak/>
              <w:t>Аккредитовать</w:t>
            </w:r>
          </w:p>
        </w:tc>
      </w:tr>
      <w:tr w:rsidR="006C07C0" w:rsidRPr="00857A8A" w:rsidTr="00857A8A"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lastRenderedPageBreak/>
              <w:t xml:space="preserve"> 2</w:t>
            </w:r>
            <w:r w:rsidR="00857A8A">
              <w:rPr>
                <w:sz w:val="24"/>
                <w:szCs w:val="24"/>
              </w:rPr>
              <w:t>.</w:t>
            </w:r>
            <w:r w:rsidRPr="00857A8A">
              <w:rPr>
                <w:sz w:val="24"/>
                <w:szCs w:val="24"/>
                <w:lang w:val="en-US"/>
              </w:rPr>
              <w:t xml:space="preserve"> ЗАО "НЗХК-Инжиниринг"</w:t>
            </w:r>
            <w:r w:rsidRPr="00857A8A">
              <w:rPr>
                <w:b/>
                <w:sz w:val="24"/>
                <w:szCs w:val="24"/>
                <w:lang w:val="en-US"/>
              </w:rPr>
              <w:t xml:space="preserve"> (ПВТ)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630027, Российская Федерация, </w:t>
            </w:r>
          </w:p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г. Новосибирск, </w:t>
            </w:r>
          </w:p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ул. Б. Хмельницкого,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д. 104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ФГАУ "НУЦСК при МГТУ им. Н.Э. Баумана"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105005, Российская Федерация, г. Москва,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ул. 2-я Бауманская, д. 5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Подъемные сооружения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 w:rsidRPr="00857A8A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t>Аккредитовать</w:t>
            </w:r>
          </w:p>
        </w:tc>
      </w:tr>
      <w:tr w:rsidR="006C07C0" w:rsidRPr="00857A8A" w:rsidTr="00857A8A"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t xml:space="preserve"> 3</w:t>
            </w:r>
            <w:r w:rsidR="00857A8A">
              <w:rPr>
                <w:sz w:val="24"/>
                <w:szCs w:val="24"/>
              </w:rPr>
              <w:t>.</w:t>
            </w:r>
            <w:r w:rsidRPr="00857A8A">
              <w:rPr>
                <w:sz w:val="24"/>
                <w:szCs w:val="24"/>
                <w:lang w:val="en-US"/>
              </w:rPr>
              <w:t xml:space="preserve"> ОАО "МосгазНИИпроект"</w:t>
            </w:r>
            <w:r w:rsidRPr="00857A8A">
              <w:rPr>
                <w:b/>
                <w:sz w:val="24"/>
                <w:szCs w:val="24"/>
                <w:lang w:val="en-US"/>
              </w:rPr>
              <w:t xml:space="preserve"> (ПВТ)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129337, Российская Федерация,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г. Москва, Хибинский проезд, д.16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ОАО "НТЦ "Промышленная безопасность"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109147, Российская Федерация, г. Москва,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t xml:space="preserve">ул. </w:t>
            </w:r>
            <w:r w:rsidRPr="00857A8A">
              <w:rPr>
                <w:sz w:val="24"/>
                <w:szCs w:val="24"/>
                <w:lang w:val="en-US"/>
              </w:rPr>
              <w:t>Таганская, д. 34А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газоснабжения, использующие природные и сжиженные углеводородные газы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t>Аккредитовать</w:t>
            </w:r>
          </w:p>
        </w:tc>
      </w:tr>
      <w:tr w:rsidR="006C07C0" w:rsidRPr="00857A8A" w:rsidTr="00857A8A"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t xml:space="preserve"> 4</w:t>
            </w:r>
            <w:r w:rsidR="00857A8A">
              <w:rPr>
                <w:sz w:val="24"/>
                <w:szCs w:val="24"/>
              </w:rPr>
              <w:t>.</w:t>
            </w:r>
            <w:r w:rsidRPr="00857A8A">
              <w:rPr>
                <w:sz w:val="24"/>
                <w:szCs w:val="24"/>
                <w:lang w:val="en-US"/>
              </w:rPr>
              <w:t xml:space="preserve"> ООО "Диатэк"</w:t>
            </w:r>
            <w:r w:rsidRPr="00857A8A">
              <w:rPr>
                <w:b/>
                <w:sz w:val="24"/>
                <w:szCs w:val="24"/>
                <w:lang w:val="en-US"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355000, Российская Федерация,  Савпропольский </w:t>
            </w:r>
            <w:r w:rsidRPr="00857A8A">
              <w:rPr>
                <w:sz w:val="24"/>
                <w:szCs w:val="24"/>
              </w:rPr>
              <w:lastRenderedPageBreak/>
              <w:t xml:space="preserve">край, </w:t>
            </w:r>
          </w:p>
          <w:p w:rsidR="00857A8A" w:rsidRDefault="006C07C0" w:rsidP="00857A8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г. Ставрополь, </w:t>
            </w:r>
          </w:p>
          <w:p w:rsidR="00857A8A" w:rsidRDefault="006C07C0" w:rsidP="00857A8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ул. Мира, д. 356, </w:t>
            </w:r>
          </w:p>
          <w:p w:rsidR="006C07C0" w:rsidRPr="00857A8A" w:rsidRDefault="006C07C0" w:rsidP="00857A8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оф. 8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lastRenderedPageBreak/>
              <w:t>ООО "НУЦ "Качество"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119991, Российская Федерация, г. Москва, Огородный проезд, д. 5, </w:t>
            </w:r>
            <w:r w:rsidRPr="00857A8A">
              <w:rPr>
                <w:sz w:val="24"/>
                <w:szCs w:val="24"/>
              </w:rPr>
              <w:lastRenderedPageBreak/>
              <w:t>стр. 7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lastRenderedPageBreak/>
              <w:t xml:space="preserve">Объекты газоснабжения, использующие природные и сжиженные углеводородные </w:t>
            </w:r>
            <w:r w:rsidRPr="00857A8A">
              <w:rPr>
                <w:sz w:val="24"/>
                <w:szCs w:val="24"/>
              </w:rPr>
              <w:lastRenderedPageBreak/>
              <w:t>газы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нефтяной и газовой промышленности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Подъемные сооружения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 w:rsidRPr="00857A8A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lastRenderedPageBreak/>
              <w:t>Аккредитовать</w:t>
            </w:r>
          </w:p>
        </w:tc>
      </w:tr>
      <w:tr w:rsidR="006C07C0" w:rsidRPr="00857A8A" w:rsidTr="00857A8A"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lastRenderedPageBreak/>
              <w:t xml:space="preserve"> 5</w:t>
            </w:r>
            <w:r w:rsidR="00857A8A">
              <w:rPr>
                <w:sz w:val="24"/>
                <w:szCs w:val="24"/>
              </w:rPr>
              <w:t>.</w:t>
            </w:r>
            <w:r w:rsidRPr="00857A8A">
              <w:rPr>
                <w:sz w:val="24"/>
                <w:szCs w:val="24"/>
                <w:lang w:val="en-US"/>
              </w:rPr>
              <w:t xml:space="preserve"> ООО фирма "КОТЛОСЕРВИС"</w:t>
            </w:r>
            <w:r w:rsidRPr="00857A8A">
              <w:rPr>
                <w:b/>
                <w:sz w:val="24"/>
                <w:szCs w:val="24"/>
                <w:lang w:val="en-US"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390000, Российская Федерация, </w:t>
            </w:r>
          </w:p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г. Рязань,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ул. Радищева, д. 55, офис Н8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ФГАУ "НУЦСК при МГТУ им. Н.Э. Баумана"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 xml:space="preserve">105005, Российская Федерация, г. Москва, 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ул. 2-я Бауманская, д. 5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газоснабжения, использующие природные и сжиженные углеводородные газы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металлургической и коксохимической промышленности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по хранению и переработке растительного сырья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Объекты транспортирования опасных веществ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lastRenderedPageBreak/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Подъемные сооружения</w:t>
            </w:r>
          </w:p>
          <w:p w:rsidR="006C07C0" w:rsidRPr="00857A8A" w:rsidRDefault="006C07C0" w:rsidP="006C07C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</w:rPr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 w:rsidRPr="00857A8A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857A8A">
              <w:rPr>
                <w:sz w:val="24"/>
                <w:szCs w:val="24"/>
                <w:lang w:val="en-US"/>
              </w:rPr>
              <w:lastRenderedPageBreak/>
              <w:t>Аккредитовать</w:t>
            </w:r>
          </w:p>
        </w:tc>
      </w:tr>
    </w:tbl>
    <w:p w:rsidR="008E4712" w:rsidRDefault="008E4712">
      <w:pPr>
        <w:tabs>
          <w:tab w:val="left" w:pos="12049"/>
        </w:tabs>
        <w:rPr>
          <w:b/>
          <w:bCs/>
          <w:sz w:val="24"/>
          <w:lang w:val="en-US"/>
        </w:rPr>
      </w:pPr>
    </w:p>
    <w:p w:rsidR="008E4712" w:rsidRDefault="00857A8A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Решение К</w:t>
      </w:r>
      <w:r w:rsidR="00723921">
        <w:rPr>
          <w:b/>
          <w:bCs/>
          <w:sz w:val="24"/>
        </w:rPr>
        <w:t>омиссии по аккредитации:</w:t>
      </w:r>
    </w:p>
    <w:p w:rsidR="008E4712" w:rsidRDefault="00723921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8E4712" w:rsidRDefault="008E4712">
      <w:pPr>
        <w:tabs>
          <w:tab w:val="left" w:pos="12049"/>
        </w:tabs>
        <w:rPr>
          <w:sz w:val="28"/>
        </w:rPr>
      </w:pPr>
    </w:p>
    <w:tbl>
      <w:tblPr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1505"/>
        <w:gridCol w:w="11199"/>
        <w:gridCol w:w="322"/>
      </w:tblGrid>
      <w:tr w:rsidR="008E4712" w:rsidRPr="00857A8A" w:rsidTr="00857A8A"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Наименование и тип организации</w:t>
            </w:r>
          </w:p>
        </w:tc>
        <w:tc>
          <w:tcPr>
            <w:tcW w:w="13026" w:type="dxa"/>
            <w:gridSpan w:val="3"/>
            <w:tcBorders>
              <w:bottom w:val="single" w:sz="4" w:space="0" w:color="auto"/>
            </w:tcBorders>
          </w:tcPr>
          <w:p w:rsidR="008E4712" w:rsidRPr="00857A8A" w:rsidRDefault="00723921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857A8A">
              <w:rPr>
                <w:sz w:val="24"/>
                <w:szCs w:val="24"/>
              </w:rPr>
              <w:t>Область аккредитации</w:t>
            </w:r>
          </w:p>
        </w:tc>
      </w:tr>
      <w:tr w:rsidR="008E4712" w:rsidRPr="00857A8A" w:rsidTr="00857A8A"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E4712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4" w:name="BeginOblTable"/>
            <w:bookmarkEnd w:id="4"/>
            <w:r w:rsidRPr="00857A8A">
              <w:rPr>
                <w:noProof/>
                <w:sz w:val="24"/>
                <w:szCs w:val="24"/>
              </w:rPr>
              <w:t>1</w:t>
            </w:r>
            <w:r w:rsidR="00857A8A">
              <w:rPr>
                <w:noProof/>
                <w:sz w:val="24"/>
                <w:szCs w:val="24"/>
              </w:rPr>
              <w:t>.</w:t>
            </w:r>
            <w:r w:rsidR="00723921" w:rsidRPr="00857A8A">
              <w:rPr>
                <w:noProof/>
                <w:sz w:val="24"/>
                <w:szCs w:val="24"/>
              </w:rPr>
              <w:t xml:space="preserve"> </w:t>
            </w:r>
            <w:r w:rsidRPr="00857A8A">
              <w:rPr>
                <w:noProof/>
                <w:sz w:val="24"/>
                <w:szCs w:val="24"/>
              </w:rPr>
              <w:t>ООО "ТехСтандарт"</w:t>
            </w:r>
            <w:r w:rsidR="00857A8A">
              <w:rPr>
                <w:noProof/>
                <w:sz w:val="24"/>
                <w:szCs w:val="24"/>
              </w:rPr>
              <w:t>,</w:t>
            </w:r>
            <w:r w:rsidR="00723921" w:rsidRPr="00857A8A">
              <w:rPr>
                <w:noProof/>
                <w:sz w:val="24"/>
                <w:szCs w:val="24"/>
              </w:rPr>
              <w:t xml:space="preserve"> </w:t>
            </w:r>
            <w:r w:rsidRPr="00857A8A">
              <w:rPr>
                <w:noProof/>
                <w:sz w:val="24"/>
                <w:szCs w:val="24"/>
              </w:rPr>
              <w:t>тип 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8E4712" w:rsidRPr="00857A8A" w:rsidRDefault="006C07C0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8E4712" w:rsidRPr="00857A8A" w:rsidRDefault="006C07C0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используется оборудование, работающее под избыточным давлением более 0,07 МПа или с температурой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дымовых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используются стационарно установленные грузоподъемные механизмы, эскалаторы, канатные дороги, фуникулеры: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вакуумом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Компрессоров воздушных и газовых приводных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Оборудование 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Изотермических хранилищ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Печей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Котлов-утилизаторов (паровых,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Арматуры промышленной трубопроводной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Гидрооборудования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Пневмоприводов и пневмоавтоматики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Предохранительных устройств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переработки полимерных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Вентиляционного 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Электрооборудования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очистных систем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разделения воздуха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 взрывопожароопасных и химически опасных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Аппаратов теплообменных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Технических устройств, применяемых на взрывных работах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до 4,0 МПа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более 4,0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с электроподогревом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Барокамер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Грузовых и пассажирских подвесных канатных дорог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Лифтов. Платформ подъемных для инвалидов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приспособлений, тары (кроме металлургической)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газоснабжения (газораспределения):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 стальных трубопроводов систем газораспределения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систем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оборудования, деталей и узлов газового оборудования из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Электрооборудования взрывозащищенного, приборов и средств автоматики безопасности, регулирования и защиты, устройств защиты стальных газопроводов от электрохимической коррозии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Насосов, компрессоров и другого газового оборудования объектов, использующих СУГ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для измерения механических величин, газовых счетчиков, газоанализаторов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горелок для котлов, для технологических линий, для агрегатов и печей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Газоиспользующего оборудования: емкостных и проточных водонагревателей, конвекторов отопительных, теплогенераторов, воздухонагревателей, радиационных излучателей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печей и агрегатов, оборудования теплового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Газопоршневых двигателей, газотурбинных и парогазовых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котлов отопительных и водогрейных мощностью свыше 100 КВт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производства работ грузоподъемными кранами и технологических карт погрузочно-разгрузочных работ грузоподъемными кранами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вновь разработанных, реконструкции, ремонта, пуско-наладки и монтажа подъемных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газораспределения и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8E4712" w:rsidRPr="00857A8A" w:rsidTr="00857A8A"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4712" w:rsidRPr="00857A8A" w:rsidRDefault="008E4712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199" w:type="dxa"/>
            <w:tcBorders>
              <w:top w:val="nil"/>
              <w:bottom w:val="single" w:sz="4" w:space="0" w:color="auto"/>
              <w:right w:val="nil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4712" w:rsidRPr="00857A8A" w:rsidRDefault="008E4712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</w:t>
            </w:r>
            <w:r w:rsidR="00857A8A">
              <w:rPr>
                <w:noProof/>
                <w:sz w:val="24"/>
                <w:szCs w:val="24"/>
              </w:rPr>
              <w:t>.</w:t>
            </w:r>
            <w:r w:rsidRPr="00857A8A">
              <w:rPr>
                <w:noProof/>
                <w:sz w:val="24"/>
                <w:szCs w:val="24"/>
              </w:rPr>
              <w:t xml:space="preserve"> ЗАО "НЗХК-Инжиниринг"</w:t>
            </w:r>
            <w:r w:rsidR="00857A8A">
              <w:rPr>
                <w:noProof/>
                <w:sz w:val="24"/>
                <w:szCs w:val="24"/>
              </w:rPr>
              <w:t>,</w:t>
            </w:r>
            <w:r w:rsidRPr="00857A8A">
              <w:rPr>
                <w:noProof/>
                <w:sz w:val="24"/>
                <w:szCs w:val="24"/>
              </w:rPr>
              <w:t xml:space="preserve"> тип </w:t>
            </w:r>
            <w:r w:rsidRPr="00857A8A"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используются стационарно установленные грузоподъемные механизмы, эскалаторы, канатные дороги, фуникулеры: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Компрессоров воздушных и газовых приводных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насосного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Арматуры промышленной трубопроводной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Вентиляционного 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Барокамер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приспособлений, тары (кроме металлургической)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производства работ грузоподъемными кранами и технологических карт погрузочно-разгрузочных работ грузоподъемными кранами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199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</w:t>
            </w:r>
            <w:r w:rsidR="00857A8A">
              <w:rPr>
                <w:noProof/>
                <w:sz w:val="24"/>
                <w:szCs w:val="24"/>
              </w:rPr>
              <w:t>.</w:t>
            </w:r>
            <w:r w:rsidRPr="00857A8A">
              <w:rPr>
                <w:noProof/>
                <w:sz w:val="24"/>
                <w:szCs w:val="24"/>
              </w:rPr>
              <w:t xml:space="preserve"> ОАО "МосгазНИИпроект"</w:t>
            </w:r>
            <w:r w:rsidR="00857A8A">
              <w:rPr>
                <w:noProof/>
                <w:sz w:val="24"/>
                <w:szCs w:val="24"/>
              </w:rPr>
              <w:t>,</w:t>
            </w:r>
            <w:r w:rsidRPr="00857A8A">
              <w:rPr>
                <w:noProof/>
                <w:sz w:val="24"/>
                <w:szCs w:val="24"/>
              </w:rPr>
              <w:t xml:space="preserve"> тип </w:t>
            </w:r>
            <w:r w:rsidRPr="00857A8A"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Схем газоснабжения областей, краев, республик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стальных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полимерных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газопроводов систем газопотребления промышленных и сельскохозяйственных предприятий (в том числе внутриплощадочных газопроводов)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газовых сетей систем газопотребления ТЭС, ТЭЦ, районных и квартальных котельных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Газонаполнительных станций и пунктов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Автомобильных газозаправочных станций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Резервуарных и групповых баллонных промышленных установок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на объектах газопотребления (газораспределения)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газоснабжения (газораспределения):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 стальных трубопроводов систем газораспределения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трубопроводов газораспределительных сетей из полимерных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систем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оборудования, деталей и узлов газового оборудования из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Электрооборудования взрывозащищенного, приборов и средств автоматики безопасности, регулирования и защиты, устройств защиты стальных газопроводов от электрохимической коррозии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Насосов, компрессоров и другого газового оборудования объектов, использующих СУГ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 и деталей трубопроводов из термопластов и композитных материалов для газопроводов, аппаратов для сварки труб из полимеров и композитных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для измерения механических величин, газовых счетчиков, газоанализаторов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горелок для котлов, для технологических линий, для агрегатов и печей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Газоиспользующего оборудования: емкостных и проточных водонагревателей, конвекторов отопительных, теплогенераторов, воздухонагревателей, радиационных излучателей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печей и агрегатов, оборудования теплового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Газопоршневых двигателей, газотурбинных и парогазовых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2.7.13.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котлов отопительных и водогрейных мощностью свыше 100 КВт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3.9.3.1.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3.9.3.2.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3.9.3.3.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газораспределения и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199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4</w:t>
            </w:r>
            <w:r w:rsidR="00857A8A">
              <w:rPr>
                <w:noProof/>
                <w:sz w:val="24"/>
                <w:szCs w:val="24"/>
              </w:rPr>
              <w:t>.</w:t>
            </w:r>
            <w:r w:rsidRPr="00857A8A">
              <w:rPr>
                <w:noProof/>
                <w:sz w:val="24"/>
                <w:szCs w:val="24"/>
              </w:rPr>
              <w:t xml:space="preserve"> ООО "Диатэк"</w:t>
            </w:r>
            <w:r w:rsidR="00857A8A">
              <w:rPr>
                <w:noProof/>
                <w:sz w:val="24"/>
                <w:szCs w:val="24"/>
              </w:rPr>
              <w:t>,</w:t>
            </w:r>
          </w:p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 xml:space="preserve">тип </w:t>
            </w:r>
            <w:r w:rsidRPr="00857A8A">
              <w:rPr>
                <w:noProof/>
                <w:sz w:val="24"/>
                <w:szCs w:val="24"/>
                <w:lang w:val="en-US"/>
              </w:rPr>
              <w:t>A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1.3.2.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Подземных хранилищ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1.3.9.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1.3.10.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Насосных и компрессорных станций. Газораспределительных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аммиака, минеральных удобрений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Нефте- и газоперерабатывающих производств и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1.4.25.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1.4.31.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производства красителей и лакокрасочных материалов и покрытий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Технологических трубопроводов, трубопроводов пара и горячей воды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1.4.37.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1.4.39.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Стационарных подъемных устройств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1.4.41.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Внутриплощадочных газопроводов и газового оборудования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1.4.43.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Резервуарных парков, хранилищ нефти и нефтепродуктов и других взрывопожароопасных и химически опасных жидкостей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1.4.53.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Установок по обработке воды и стоков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1.4.61.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Участков слива, налива взрывопожароопасных и химически опасных 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1.4.67.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1.4.67.1.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1.4.67.2.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1.4.67.3.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используется оборудование, работающее под избыточным давлением более 0,07 МПа или с температурой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1.5.4.2.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1.5.4.3.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дымовых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используются стационарно установленные грузоподъемные механизмы, эскалаторы, канатные дороги, фуникулеры: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Грузовых и пассажирских подвесных канатных дорог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Фуникулеров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Эскалаторов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Лифтов. Платформ подъемных для инвалидов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Специальных подъемных сооружений единичного изготовления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стальных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 w:rsidRPr="00857A8A">
              <w:rPr>
                <w:noProof/>
                <w:sz w:val="24"/>
                <w:szCs w:val="24"/>
                <w:lang w:val="en-US"/>
              </w:rPr>
              <w:t>1.7.3.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полимерных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газопроводов систем газопотребления промышленных и сельскохозяйственных предприятий (в том числе внутриплощадочных газопроводов)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газовых сетей систем газопотребления ТЭС, ТЭЦ, районных и квартальных котельных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Газонаполнительных станций и пунктов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Автомобильных газозаправочных станций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Резервуарных и групповых баллонных промышленных установок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на объектах газопотребления (газораспределения)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газонефтеперекачивающих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механизмов для строительства, эксплуатации и ремонта трубопроводных систем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Газонефтепродуктопроводов. Промысловых трубопроводов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 и деталей трубопроводов стальных и композитных, в том числе запорной арматуры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2.3.10.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Компрессорных, насосных и газораспределительных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Компрессоров воздушных и газовых приводных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насосного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Оборудование 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Котлов-утилизаторов (паровых,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Предохранительных устройств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Вентиляционного 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 взрывопожароопасных и химически опасных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Аппаратов теплообменных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до 4,0 МПа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более 4,0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Котлов-утилизаторов (паровых и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Энерготехнологических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с высокотемпературными органическими теплоносителями (котлов ВОТ)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передвижных и транспортабельных установок и электропоездов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с электроподогревом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Содорегенерационных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Автономных пароперегревателей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Барокамер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приспособлений, тары (кроме металлургической)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Специальных подъемных сооружений единичного изготовления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газоснабжения (газораспределения):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 стальных трубопроводов систем газораспределения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трубопроводов газораспределительных сетей из полимерных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систем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оборудования, деталей и узлов газового оборудования из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Электрооборудования взрывозащищенного, приборов и средств автоматики безопасности, регулирования и защиты, устройств защиты стальных газопроводов от электрохимической коррозии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Насосов, компрессоров и другого газового оборудования объектов, использующих СУГ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 и деталей трубопроводов из термопластов и композитных материалов для газопроводов, аппаратов для сварки труб из полимеров и композитных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для измерения механических величин, газовых счетчиков, газоанализаторов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горелок для котлов, для технологических линий, для агрегатов и печей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Газоиспользующего оборудования: емкостных и проточных водонагревателей, конвекторов отопительных, теплогенераторов, воздухонагревателей, радиационных излучателей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печей и агрегатов, оборудования теплового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Газопоршневых двигателей, газотурбинных и парогазовых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котлов отопительных и водогрейных мощностью свыше 100 КВт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нефтегазодобычи, подготовки нефти и газа, газопереработки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нефтегазодобычи, подготовки нефти и газа, газопереработки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производства работ грузоподъемными кранами и технологических карт погрузочно-разгрузочных работ грузоподъемными кранами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вновь разработанных, реконструкции, ремонта, пуско-наладки и монтажа подъемных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газораспределения и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199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lastRenderedPageBreak/>
              <w:t>5</w:t>
            </w:r>
            <w:r w:rsidR="00857A8A">
              <w:rPr>
                <w:noProof/>
                <w:sz w:val="24"/>
                <w:szCs w:val="24"/>
              </w:rPr>
              <w:t>.</w:t>
            </w:r>
            <w:r w:rsidRPr="00857A8A">
              <w:rPr>
                <w:noProof/>
                <w:sz w:val="24"/>
                <w:szCs w:val="24"/>
              </w:rPr>
              <w:t xml:space="preserve"> ООО фирма "КОТЛОСЕРВИС"</w:t>
            </w:r>
            <w:r w:rsidR="00857A8A">
              <w:rPr>
                <w:noProof/>
                <w:sz w:val="24"/>
                <w:szCs w:val="24"/>
              </w:rPr>
              <w:t>,</w:t>
            </w:r>
            <w:r w:rsidRPr="00857A8A">
              <w:rPr>
                <w:noProof/>
                <w:sz w:val="24"/>
                <w:szCs w:val="24"/>
              </w:rPr>
              <w:t xml:space="preserve"> тип </w:t>
            </w:r>
            <w:r w:rsidRPr="00857A8A"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неорганических веществ и продуктов на их основе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Нефте- и газоперерабатывающих производств и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1.4.19.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химических волокон, полимерных материалов, пластмасс и других высокомолекулярных соединений и изделий из них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1.4.25.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Технологических трубопроводов, трубопроводов пара и горячей воды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1.4.37.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1.4.41.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Внутриплощадочных газопроводов и газового оборудования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1.4.43.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Резервуарных парков, хранилищ нефти и нефтепродуктов и других взрывопожароопасных и химически опасных жидкостей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1.4.45.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Спиртовых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1.4.47.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Масложировых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1.4.49.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Товарно-сырьевых баз, хранилищ углеводородных газов и других взрывопожароопасных и химически опасных газов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1.4.51.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по получению и хранению продуктов разделения воздуха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1.4.61.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Участков слива, налива взрывопожароопасных и химически опасных 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1.4.67.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1.4.67.1.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используется оборудование, работающее под избыточным давлением более 0,07 МПа или с температурой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1.5.4.3.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дымовых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Производственных объектов, где используются стационарно установленные грузоподъемные механизмы, эскалаторы, канатные дороги, фуникулеры: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Схем газоснабжения областей, краев, республик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стальных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распределительных сетей поселений, межпоселковых из полимерных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газопроводов систем газопотребления промышленных и сельскохозяйственных предприятий (в том числе внутриплощадочных газопроводов)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Внутренних газовых сетей систем газопотребления ТЭС, ТЭЦ, районных и квартальных котельных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Газонаполнительных станций и пунктов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Автомобильных газозаправочных станций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Резервуарных и групповых баллонных промышленных установок сжиженного углеводородного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на объектах газопотребления (газораспределения)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1.7.10.1.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1.7.10.2.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1.7.10.3.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металлургической и коксохимической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чугуна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стали (включая прямое получение стали и железа), люнкеритов и экзотермических смесей, ферросплавов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горячего и холодного проката, труб (сварных, катаных, литых)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литья из черных и цветных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цинка, свинца, олова, губчатого титана, магния, молибдена, ртути, полупроводниковых материалов (кремния, германия), твердых сплавов, сурьмы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1.8.17.1.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1.8.17.2.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1.8.17.3.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транспортирования опасных веществ: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Путей (дорог) необщего пользования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Мест погрузки и разгрузки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Транспортных средств, их рабочего и конструктивного оборудования, предназначенных для транспортирования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Специализированных контейнеров для транспортирования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Тары, упаковки, упаковочных комплектов, используемых для транспортирования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1.9.6.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Пунктов подготовки транспортных средств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по хранению и переработке растительного сырья: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приема, хранения, подработки и сушки растительного сырья и продуктов его переработки, включая  отдельно стоящие приемно-отпускные устройства, приемно-очистительные башни, отдельно стоящие зерносушильные участки, элеваторы, склады силосного типа, склады бестарного напольного хранения, солодовенное производство, подработочные, подготовительные (дробильные) отделения, в том числе в составе предприятий пищевой промышленности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муки, крупы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Производств комбикормовой промышленности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бестарного приема, хранения муки в бункерах и силосах, взвешивания и просеивания муки хлебопекарного, макаронного и кондитерского производств, размола сахарного песка, сушки, отсева и упаковки сахара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1.10.5.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очистки, сортировки мягкой тары мукомольно-крупяного, хлебопекарного и макаронного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вакуумом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Оборудование 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Котлов-утилизаторов (паровых,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Энерготехнологических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Арматуры промышленной трубопроводной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2.4.22.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очистных систем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 взрывопожароопасных и химически опасных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2.4.36.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до 4,0 МПа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и водогрейных котлов с давлением рабочей среды на выходе более 4,0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Котлов-утилизаторов (паровых и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Энерготехнологических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с высокотемпературными органическими теплоносителями (котлов ВОТ)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передвижных и транспортабельных установок и электропоездов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 с электроподогревом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Содорегенерационных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Автономных пароперегревателей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2.5.18.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2.5.20.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Эскалаторов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Лифтов. Платформ подъемных для инвалидов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Грузозахватных приспособлений, тары (кроме металлургической)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Специальных подъемных сооружений единичного изготовления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2.6.13.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газоснабжения (газораспределения):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Наружных  стальных трубопроводов систем газораспределения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Трубопроводов систем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Газового оборудования, деталей и узлов газового оборудования из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Электрооборудования взрывозащищенного, приборов и средств автоматики безопасности, регулирования и защиты, устройств защиты стальных газопроводов от электрохимической коррозии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Насосов, компрессоров и другого газового оборудования объектов, использующих СУГ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Приборов для измерения механических величин, газовых счетчиков, газоанализаторов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горелок для котлов, для технологических линий, для агрегатов и печей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Газоиспользующего оборудования: емкостных и проточных водонагревателей, конвекторов отопительных, теплогенераторов, воздухонагревателей, радиационных излучателей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печей и агрегатов, оборудования теплового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Газопоршневых двигателей, газотурбинных и парогазовых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2.7.13.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Газовых котлов отопительных и водогрейных мощностью свыше 100 КВт на газовом топливе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металлургической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производства чугуна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производства стали (включая, прямое получение стали и железа), люнкеритов и экзотермических смесей, ферросплавов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производства горячего и холодного проката, труб (сварных, катаных, литых)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производства литья из черных и цветных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2.8.10.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 для производства цинка, свинца, олова, губчатого титана, магния, молибдена, ртути, полупроводниковых материалов (кремния, германия), твердых сплавов, сурьмы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транспортирования опасных веществ: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Транспортных средств, предназначенных для перевозки опасных грузов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Тары и упаковки, используемых для транспортирования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2.9.4.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Подъездных путей необщего пользования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3.6.2.1.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3.7.2.3.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3.9.3.3.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металлургической и коксохимической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3.10.1.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3.10.2.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3.10.2.1.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по хранению и переработке растительного сырья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приема, хранения, подработки и сушки растительного сырья и продуктов его переработки, включая  отдельно стоящие приемно-отпускные устройства, приемно-очистительные башни, отдельно стоящие зерносушильные участки, элеваторы, склады силосного типа, склады бестарного напольного хранения, солодовенное производство, подработочные, подготовительные (дробильные) отделения, в том числе в составе предприятий пищевой промышленности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производств муки, крупы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производств комбикормовой промышленности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3.11.4.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бестарного приема, хранения муки в бункерах и силосах, взвешивания и просеивания муки хлебопекарного, макаронного и кондитерского производств, размола сахарного песка, сушки, отсева и упаковки сахара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3.11.5.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очистки, сортировки мягкой тары мукомольно-крупяного, хлебопекарного и макаронного производств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транспортирования опасных веществ: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Путей (дорог) необщего пользования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Мест погрузки (выгрузки)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3.12.3.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Пунктов подготовки транспортных средств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5.6.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5.7.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5.8.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производства работ грузоподъемными кранами и технологических карт погрузочно-разгрузочных работ грузоподъемными кранами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5.9.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Проектов вновь разработанных, реконструкции, ремонта, пуско-наладки и монтажа подъемных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5.10.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Систем газораспределения и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металлургической и коксохимической промышленности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На объектах транспортирования опасных веществ: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5.12.1.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Инструкций о порядке обслуживания и организации движения на подъездном пути предприятия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5.12.2.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Документов, регламентирующих безопасность транспортирования опасных веществ на опасном производственном объекте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5.12.3.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Документов на допуск нового опасного груза к перевозкам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5.13.</w:t>
            </w:r>
          </w:p>
        </w:tc>
        <w:tc>
          <w:tcPr>
            <w:tcW w:w="11199" w:type="dxa"/>
            <w:tcBorders>
              <w:top w:val="single" w:sz="4" w:space="0" w:color="auto"/>
              <w:bottom w:val="nil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857A8A">
              <w:rPr>
                <w:noProof/>
                <w:sz w:val="24"/>
                <w:szCs w:val="24"/>
              </w:rPr>
              <w:t>Объектов по хранению и переработке растительного сырья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C07C0" w:rsidRPr="00857A8A" w:rsidTr="00857A8A"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199" w:type="dxa"/>
            <w:tcBorders>
              <w:top w:val="nil"/>
              <w:bottom w:val="single" w:sz="4" w:space="0" w:color="auto"/>
              <w:right w:val="nil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7C0" w:rsidRPr="00857A8A" w:rsidRDefault="006C07C0" w:rsidP="009E120B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:rsidR="008E4712" w:rsidRDefault="008E4712">
      <w:pPr>
        <w:tabs>
          <w:tab w:val="left" w:pos="12049"/>
        </w:tabs>
      </w:pPr>
      <w:bookmarkStart w:id="5" w:name="ProtBottom"/>
      <w:bookmarkEnd w:id="5"/>
    </w:p>
    <w:sectPr w:rsidR="008E4712" w:rsidSect="008E4712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599" w:rsidRDefault="00DC6599">
      <w:r>
        <w:separator/>
      </w:r>
    </w:p>
  </w:endnote>
  <w:endnote w:type="continuationSeparator" w:id="1">
    <w:p w:rsidR="00DC6599" w:rsidRDefault="00DC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599" w:rsidRDefault="00DC6599">
      <w:r>
        <w:separator/>
      </w:r>
    </w:p>
  </w:footnote>
  <w:footnote w:type="continuationSeparator" w:id="1">
    <w:p w:rsidR="00DC6599" w:rsidRDefault="00DC6599">
      <w:r>
        <w:continuationSeparator/>
      </w:r>
    </w:p>
  </w:footnote>
  <w:footnote w:id="2">
    <w:p w:rsidR="008E4712" w:rsidRDefault="00723921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712" w:rsidRDefault="00723921">
    <w:pPr>
      <w:pStyle w:val="ad"/>
      <w:jc w:val="right"/>
    </w:pPr>
    <w:r>
      <w:t xml:space="preserve">Страница </w:t>
    </w:r>
    <w:r w:rsidR="008E4712">
      <w:rPr>
        <w:rStyle w:val="af"/>
      </w:rPr>
      <w:fldChar w:fldCharType="begin"/>
    </w:r>
    <w:r>
      <w:rPr>
        <w:rStyle w:val="af"/>
      </w:rPr>
      <w:instrText xml:space="preserve"> PAGE </w:instrText>
    </w:r>
    <w:r w:rsidR="008E4712">
      <w:rPr>
        <w:rStyle w:val="af"/>
      </w:rPr>
      <w:fldChar w:fldCharType="separate"/>
    </w:r>
    <w:r w:rsidR="00857A8A">
      <w:rPr>
        <w:rStyle w:val="af"/>
        <w:noProof/>
      </w:rPr>
      <w:t>30</w:t>
    </w:r>
    <w:r w:rsidR="008E4712">
      <w:rPr>
        <w:rStyle w:val="af"/>
      </w:rPr>
      <w:fldChar w:fldCharType="end"/>
    </w:r>
    <w:r>
      <w:rPr>
        <w:rStyle w:val="af"/>
      </w:rPr>
      <w:t xml:space="preserve"> из </w:t>
    </w:r>
    <w:r w:rsidR="008E4712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8E4712">
      <w:rPr>
        <w:rStyle w:val="af"/>
      </w:rPr>
      <w:fldChar w:fldCharType="separate"/>
    </w:r>
    <w:r w:rsidR="00857A8A">
      <w:rPr>
        <w:rStyle w:val="af"/>
        <w:noProof/>
      </w:rPr>
      <w:t>30</w:t>
    </w:r>
    <w:r w:rsidR="008E4712">
      <w:rPr>
        <w:rStyle w:val="af"/>
      </w:rPr>
      <w:fldChar w:fldCharType="end"/>
    </w:r>
  </w:p>
  <w:p w:rsidR="008E4712" w:rsidRDefault="008E471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712" w:rsidRDefault="00723921">
    <w:pPr>
      <w:pStyle w:val="ad"/>
      <w:jc w:val="right"/>
    </w:pPr>
    <w:r>
      <w:t xml:space="preserve">Страница </w:t>
    </w:r>
    <w:r w:rsidR="008E4712">
      <w:rPr>
        <w:rStyle w:val="af"/>
      </w:rPr>
      <w:fldChar w:fldCharType="begin"/>
    </w:r>
    <w:r>
      <w:rPr>
        <w:rStyle w:val="af"/>
      </w:rPr>
      <w:instrText xml:space="preserve"> PAGE </w:instrText>
    </w:r>
    <w:r w:rsidR="008E4712">
      <w:rPr>
        <w:rStyle w:val="af"/>
      </w:rPr>
      <w:fldChar w:fldCharType="separate"/>
    </w:r>
    <w:r w:rsidR="00857A8A">
      <w:rPr>
        <w:rStyle w:val="af"/>
        <w:noProof/>
      </w:rPr>
      <w:t>1</w:t>
    </w:r>
    <w:r w:rsidR="008E4712">
      <w:rPr>
        <w:rStyle w:val="af"/>
      </w:rPr>
      <w:fldChar w:fldCharType="end"/>
    </w:r>
    <w:r>
      <w:rPr>
        <w:rStyle w:val="af"/>
      </w:rPr>
      <w:t xml:space="preserve"> из </w:t>
    </w:r>
    <w:r w:rsidR="008E4712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8E4712">
      <w:rPr>
        <w:rStyle w:val="af"/>
      </w:rPr>
      <w:fldChar w:fldCharType="separate"/>
    </w:r>
    <w:r w:rsidR="00857A8A">
      <w:rPr>
        <w:rStyle w:val="af"/>
        <w:noProof/>
      </w:rPr>
      <w:t>31</w:t>
    </w:r>
    <w:r w:rsidR="008E4712"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5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7C0"/>
    <w:rsid w:val="006C07C0"/>
    <w:rsid w:val="00723921"/>
    <w:rsid w:val="00857A8A"/>
    <w:rsid w:val="008E4712"/>
    <w:rsid w:val="00DC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E4712"/>
    <w:rPr>
      <w:rFonts w:eastAsia="Tahoma"/>
      <w:sz w:val="22"/>
    </w:rPr>
  </w:style>
  <w:style w:type="paragraph" w:styleId="1">
    <w:name w:val="heading 1"/>
    <w:basedOn w:val="a3"/>
    <w:next w:val="a3"/>
    <w:qFormat/>
    <w:rsid w:val="008E4712"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rsid w:val="008E4712"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rsid w:val="008E4712"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rsid w:val="008E4712"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rsid w:val="008E4712"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rsid w:val="008E4712"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rsid w:val="008E4712"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rsid w:val="008E4712"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rsid w:val="008E4712"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rsid w:val="008E4712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rsid w:val="008E4712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rsid w:val="008E4712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semiHidden/>
    <w:rsid w:val="008E4712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rsid w:val="008E4712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rsid w:val="008E4712"/>
    <w:pPr>
      <w:ind w:firstLine="851"/>
    </w:pPr>
  </w:style>
  <w:style w:type="paragraph" w:customStyle="1" w:styleId="a1">
    <w:name w:val="КОМЕНТАРИЙ"/>
    <w:basedOn w:val="a3"/>
    <w:rsid w:val="008E4712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rsid w:val="008E4712"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rsid w:val="008E4712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rsid w:val="008E4712"/>
    <w:pPr>
      <w:jc w:val="center"/>
    </w:pPr>
    <w:rPr>
      <w:b/>
      <w:bCs/>
      <w:sz w:val="24"/>
    </w:rPr>
  </w:style>
  <w:style w:type="paragraph" w:styleId="a9">
    <w:name w:val="Body Text"/>
    <w:basedOn w:val="a3"/>
    <w:semiHidden/>
    <w:rsid w:val="008E4712"/>
    <w:pPr>
      <w:spacing w:after="120"/>
    </w:pPr>
  </w:style>
  <w:style w:type="paragraph" w:styleId="20">
    <w:name w:val="envelope return"/>
    <w:basedOn w:val="a3"/>
    <w:semiHidden/>
    <w:rsid w:val="008E4712"/>
    <w:rPr>
      <w:b/>
      <w:i/>
      <w:sz w:val="28"/>
    </w:rPr>
  </w:style>
  <w:style w:type="paragraph" w:customStyle="1" w:styleId="aa">
    <w:name w:val="Текст документа"/>
    <w:basedOn w:val="a3"/>
    <w:rsid w:val="008E4712"/>
    <w:pPr>
      <w:spacing w:after="80"/>
      <w:ind w:firstLine="709"/>
    </w:pPr>
  </w:style>
  <w:style w:type="paragraph" w:customStyle="1" w:styleId="13">
    <w:name w:val="ПЗаголовок 1"/>
    <w:basedOn w:val="1"/>
    <w:rsid w:val="008E4712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rsid w:val="008E4712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rsid w:val="008E4712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rsid w:val="008E471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  <w:rsid w:val="008E4712"/>
  </w:style>
  <w:style w:type="paragraph" w:customStyle="1" w:styleId="16">
    <w:name w:val="ПЗАГ1"/>
    <w:basedOn w:val="a3"/>
    <w:rsid w:val="008E4712"/>
    <w:pPr>
      <w:spacing w:before="240" w:after="240"/>
    </w:pPr>
    <w:rPr>
      <w:b/>
    </w:rPr>
  </w:style>
  <w:style w:type="paragraph" w:customStyle="1" w:styleId="ac">
    <w:name w:val="ПТекст"/>
    <w:basedOn w:val="16"/>
    <w:rsid w:val="008E4712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rsid w:val="008E4712"/>
    <w:pPr>
      <w:ind w:left="1531" w:hanging="680"/>
    </w:pPr>
  </w:style>
  <w:style w:type="paragraph" w:customStyle="1" w:styleId="a2">
    <w:name w:val="Побычный"/>
    <w:basedOn w:val="a3"/>
    <w:rsid w:val="008E4712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semiHidden/>
    <w:rsid w:val="008E4712"/>
    <w:pPr>
      <w:tabs>
        <w:tab w:val="center" w:pos="4677"/>
        <w:tab w:val="right" w:pos="9355"/>
      </w:tabs>
    </w:pPr>
  </w:style>
  <w:style w:type="paragraph" w:styleId="ae">
    <w:name w:val="footer"/>
    <w:basedOn w:val="a3"/>
    <w:semiHidden/>
    <w:rsid w:val="008E4712"/>
    <w:pPr>
      <w:tabs>
        <w:tab w:val="center" w:pos="4677"/>
        <w:tab w:val="right" w:pos="9355"/>
      </w:tabs>
    </w:pPr>
  </w:style>
  <w:style w:type="character" w:styleId="af">
    <w:name w:val="page number"/>
    <w:basedOn w:val="a4"/>
    <w:semiHidden/>
    <w:rsid w:val="008E4712"/>
  </w:style>
  <w:style w:type="character" w:styleId="af0">
    <w:name w:val="Hyperlink"/>
    <w:basedOn w:val="a4"/>
    <w:semiHidden/>
    <w:rsid w:val="008E4712"/>
    <w:rPr>
      <w:color w:val="0000FF"/>
      <w:u w:val="single"/>
    </w:rPr>
  </w:style>
  <w:style w:type="paragraph" w:styleId="af1">
    <w:name w:val="footnote text"/>
    <w:basedOn w:val="a3"/>
    <w:semiHidden/>
    <w:rsid w:val="008E4712"/>
    <w:rPr>
      <w:sz w:val="20"/>
    </w:rPr>
  </w:style>
  <w:style w:type="character" w:styleId="af2">
    <w:name w:val="footnote reference"/>
    <w:basedOn w:val="a4"/>
    <w:semiHidden/>
    <w:rsid w:val="008E47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7596</Words>
  <Characters>43302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50797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2</cp:revision>
  <dcterms:created xsi:type="dcterms:W3CDTF">2014-07-17T07:57:00Z</dcterms:created>
  <dcterms:modified xsi:type="dcterms:W3CDTF">2014-07-17T08:32:00Z</dcterms:modified>
</cp:coreProperties>
</file>